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A1" w:rsidRPr="004E0F0B" w:rsidRDefault="00F1528F">
      <w:pPr>
        <w:rPr>
          <w:rFonts w:ascii="Trebuchet MS" w:hAnsi="Trebuchet MS"/>
          <w:b/>
          <w:sz w:val="36"/>
          <w:szCs w:val="36"/>
          <w:u w:val="single"/>
        </w:rPr>
      </w:pPr>
      <w:r>
        <w:rPr>
          <w:rFonts w:ascii="Trebuchet MS" w:hAnsi="Trebuchet MS"/>
          <w:noProof/>
          <w:sz w:val="28"/>
          <w:szCs w:val="28"/>
          <w:lang w:eastAsia="en-GB"/>
        </w:rPr>
        <w:drawing>
          <wp:anchor distT="0" distB="0" distL="114300" distR="114300" simplePos="0" relativeHeight="251658240" behindDoc="1" locked="0" layoutInCell="1" allowOverlap="1">
            <wp:simplePos x="0" y="0"/>
            <wp:positionH relativeFrom="column">
              <wp:posOffset>8667750</wp:posOffset>
            </wp:positionH>
            <wp:positionV relativeFrom="paragraph">
              <wp:posOffset>-265533</wp:posOffset>
            </wp:positionV>
            <wp:extent cx="1047750" cy="915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odn blac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750" cy="915240"/>
                    </a:xfrm>
                    <a:prstGeom prst="rect">
                      <a:avLst/>
                    </a:prstGeom>
                  </pic:spPr>
                </pic:pic>
              </a:graphicData>
            </a:graphic>
          </wp:anchor>
        </w:drawing>
      </w:r>
      <w:r w:rsidR="004E0F0B" w:rsidRPr="004E0F0B">
        <w:rPr>
          <w:rFonts w:ascii="Trebuchet MS" w:hAnsi="Trebuchet MS"/>
          <w:b/>
          <w:sz w:val="36"/>
          <w:szCs w:val="36"/>
          <w:u w:val="single"/>
        </w:rPr>
        <w:t xml:space="preserve">Contingency Plan </w:t>
      </w:r>
      <w:r w:rsidR="004E65B3">
        <w:rPr>
          <w:rFonts w:ascii="Trebuchet MS" w:hAnsi="Trebuchet MS"/>
          <w:b/>
          <w:sz w:val="36"/>
          <w:szCs w:val="36"/>
          <w:u w:val="single"/>
        </w:rPr>
        <w:t>20</w:t>
      </w:r>
      <w:r w:rsidR="004E0F0B" w:rsidRPr="004E0F0B">
        <w:rPr>
          <w:rFonts w:ascii="Trebuchet MS" w:hAnsi="Trebuchet MS"/>
          <w:b/>
          <w:sz w:val="36"/>
          <w:szCs w:val="36"/>
          <w:u w:val="single"/>
        </w:rPr>
        <w:t xml:space="preserve">22 </w:t>
      </w:r>
    </w:p>
    <w:p w:rsidR="004E0F0B" w:rsidRDefault="004E0F0B">
      <w:pPr>
        <w:rPr>
          <w:rFonts w:ascii="Trebuchet MS" w:hAnsi="Trebuchet MS"/>
          <w:sz w:val="28"/>
          <w:szCs w:val="28"/>
        </w:rPr>
      </w:pPr>
      <w:r>
        <w:rPr>
          <w:rFonts w:ascii="Trebuchet MS" w:hAnsi="Trebuchet MS"/>
          <w:sz w:val="28"/>
          <w:szCs w:val="28"/>
        </w:rPr>
        <w:t>This plan will be implemented in the event of an increase in cases.</w:t>
      </w:r>
    </w:p>
    <w:p w:rsidR="004E0F0B" w:rsidRPr="004E0F0B" w:rsidRDefault="004E0F0B">
      <w:pPr>
        <w:rPr>
          <w:rFonts w:ascii="Trebuchet MS" w:hAnsi="Trebuchet MS"/>
          <w:b/>
          <w:sz w:val="28"/>
          <w:szCs w:val="28"/>
        </w:rPr>
      </w:pPr>
      <w:r w:rsidRPr="004E0F0B">
        <w:rPr>
          <w:rFonts w:ascii="Trebuchet MS" w:hAnsi="Trebuchet MS"/>
          <w:b/>
          <w:sz w:val="28"/>
          <w:szCs w:val="28"/>
        </w:rPr>
        <w:t>Parents will:</w:t>
      </w:r>
    </w:p>
    <w:p w:rsidR="004E0F0B" w:rsidRDefault="004E0F0B">
      <w:pPr>
        <w:rPr>
          <w:rFonts w:ascii="Trebuchet MS" w:hAnsi="Trebuchet MS"/>
          <w:sz w:val="28"/>
          <w:szCs w:val="28"/>
        </w:rPr>
      </w:pPr>
      <w:r>
        <w:rPr>
          <w:rFonts w:ascii="Trebuchet MS" w:hAnsi="Trebuchet MS"/>
          <w:sz w:val="28"/>
          <w:szCs w:val="28"/>
        </w:rPr>
        <w:t>- keep children at home if they are symptomatic</w:t>
      </w:r>
    </w:p>
    <w:p w:rsidR="004E0F0B" w:rsidRDefault="004E0F0B">
      <w:pPr>
        <w:rPr>
          <w:rFonts w:ascii="Trebuchet MS" w:hAnsi="Trebuchet MS"/>
          <w:sz w:val="28"/>
          <w:szCs w:val="28"/>
        </w:rPr>
      </w:pPr>
      <w:r>
        <w:rPr>
          <w:rFonts w:ascii="Trebuchet MS" w:hAnsi="Trebuchet MS"/>
          <w:sz w:val="28"/>
          <w:szCs w:val="28"/>
        </w:rPr>
        <w:t xml:space="preserve">- </w:t>
      </w:r>
      <w:proofErr w:type="gramStart"/>
      <w:r>
        <w:rPr>
          <w:rFonts w:ascii="Trebuchet MS" w:hAnsi="Trebuchet MS"/>
          <w:sz w:val="28"/>
          <w:szCs w:val="28"/>
        </w:rPr>
        <w:t>book</w:t>
      </w:r>
      <w:proofErr w:type="gramEnd"/>
      <w:r>
        <w:rPr>
          <w:rFonts w:ascii="Trebuchet MS" w:hAnsi="Trebuchet MS"/>
          <w:sz w:val="28"/>
          <w:szCs w:val="28"/>
        </w:rPr>
        <w:t xml:space="preserve"> a PCR test (link on the school website)</w:t>
      </w:r>
    </w:p>
    <w:p w:rsidR="004E0F0B" w:rsidRDefault="004E0F0B">
      <w:pPr>
        <w:rPr>
          <w:rFonts w:ascii="Trebuchet MS" w:hAnsi="Trebuchet MS"/>
          <w:sz w:val="28"/>
          <w:szCs w:val="28"/>
        </w:rPr>
      </w:pPr>
      <w:r>
        <w:rPr>
          <w:rFonts w:ascii="Trebuchet MS" w:hAnsi="Trebuchet MS"/>
          <w:sz w:val="28"/>
          <w:szCs w:val="28"/>
        </w:rPr>
        <w:t>- Inform school if the test is positive</w:t>
      </w:r>
    </w:p>
    <w:p w:rsidR="004E0F0B" w:rsidRDefault="004E0F0B">
      <w:pPr>
        <w:rPr>
          <w:rFonts w:ascii="Trebuchet MS" w:hAnsi="Trebuchet MS"/>
          <w:sz w:val="28"/>
          <w:szCs w:val="28"/>
        </w:rPr>
      </w:pPr>
    </w:p>
    <w:p w:rsidR="004E0F0B" w:rsidRPr="004E0F0B" w:rsidRDefault="004E0F0B">
      <w:pPr>
        <w:rPr>
          <w:rFonts w:ascii="Trebuchet MS" w:hAnsi="Trebuchet MS"/>
          <w:b/>
          <w:sz w:val="28"/>
          <w:szCs w:val="28"/>
        </w:rPr>
      </w:pPr>
      <w:r w:rsidRPr="004E0F0B">
        <w:rPr>
          <w:rFonts w:ascii="Trebuchet MS" w:hAnsi="Trebuchet MS"/>
          <w:b/>
          <w:sz w:val="28"/>
          <w:szCs w:val="28"/>
        </w:rPr>
        <w:t>School will:</w:t>
      </w:r>
    </w:p>
    <w:p w:rsidR="004E0F0B" w:rsidRDefault="004E0F0B">
      <w:pPr>
        <w:rPr>
          <w:rFonts w:ascii="Trebuchet MS" w:hAnsi="Trebuchet MS"/>
          <w:sz w:val="28"/>
          <w:szCs w:val="28"/>
        </w:rPr>
      </w:pPr>
      <w:r>
        <w:rPr>
          <w:rFonts w:ascii="Trebuchet MS" w:hAnsi="Trebuchet MS"/>
          <w:sz w:val="28"/>
          <w:szCs w:val="28"/>
        </w:rPr>
        <w:t>- monitor the number of cases within a rolling 10 day period</w:t>
      </w:r>
    </w:p>
    <w:p w:rsidR="004E0F0B" w:rsidRDefault="004E0F0B">
      <w:pPr>
        <w:rPr>
          <w:rFonts w:ascii="Trebuchet MS" w:hAnsi="Trebuchet MS"/>
          <w:sz w:val="28"/>
          <w:szCs w:val="28"/>
        </w:rPr>
      </w:pPr>
      <w:r>
        <w:rPr>
          <w:rFonts w:ascii="Trebuchet MS" w:hAnsi="Trebuchet MS"/>
          <w:sz w:val="28"/>
          <w:szCs w:val="28"/>
        </w:rPr>
        <w:t>- identify if the positive cases have been mixing closely</w:t>
      </w:r>
    </w:p>
    <w:p w:rsidR="004E0F0B" w:rsidRDefault="004E0F0B">
      <w:pPr>
        <w:rPr>
          <w:rFonts w:ascii="Trebuchet MS" w:hAnsi="Trebuchet MS"/>
          <w:sz w:val="28"/>
          <w:szCs w:val="28"/>
        </w:rPr>
      </w:pPr>
      <w:r>
        <w:rPr>
          <w:rFonts w:ascii="Trebuchet MS" w:hAnsi="Trebuchet MS"/>
          <w:sz w:val="28"/>
          <w:szCs w:val="28"/>
        </w:rPr>
        <w:t>- liaise with Warwickshire PHE team and follow any actions suggested if threshold is met or a child is hospitalised with Covid-19</w:t>
      </w:r>
    </w:p>
    <w:p w:rsidR="004E0F0B" w:rsidRDefault="004E0F0B">
      <w:pPr>
        <w:rPr>
          <w:rFonts w:ascii="Trebuchet MS" w:hAnsi="Trebuchet MS"/>
          <w:sz w:val="28"/>
          <w:szCs w:val="28"/>
        </w:rPr>
      </w:pPr>
      <w:r>
        <w:rPr>
          <w:rFonts w:ascii="Trebuchet MS" w:hAnsi="Trebuchet MS"/>
          <w:sz w:val="28"/>
          <w:szCs w:val="28"/>
        </w:rPr>
        <w:t xml:space="preserve">- </w:t>
      </w:r>
      <w:proofErr w:type="gramStart"/>
      <w:r>
        <w:rPr>
          <w:rFonts w:ascii="Trebuchet MS" w:hAnsi="Trebuchet MS"/>
          <w:sz w:val="28"/>
          <w:szCs w:val="28"/>
        </w:rPr>
        <w:t>implement</w:t>
      </w:r>
      <w:proofErr w:type="gramEnd"/>
      <w:r>
        <w:rPr>
          <w:rFonts w:ascii="Trebuchet MS" w:hAnsi="Trebuchet MS"/>
          <w:sz w:val="28"/>
          <w:szCs w:val="28"/>
        </w:rPr>
        <w:t xml:space="preserve"> additional control measures with the threshold is met</w:t>
      </w:r>
    </w:p>
    <w:p w:rsidR="004E0F0B" w:rsidRDefault="004E0F0B">
      <w:pPr>
        <w:rPr>
          <w:rFonts w:ascii="Trebuchet MS" w:hAnsi="Trebuchet MS"/>
          <w:sz w:val="28"/>
          <w:szCs w:val="28"/>
        </w:rPr>
      </w:pPr>
      <w:r>
        <w:rPr>
          <w:rFonts w:ascii="Trebuchet MS" w:hAnsi="Trebuchet MS"/>
          <w:sz w:val="28"/>
          <w:szCs w:val="28"/>
        </w:rPr>
        <w:t>- Inform the Self-Isolation Service Hub if a member of staff tests positive – 020 3743 6715</w:t>
      </w:r>
    </w:p>
    <w:p w:rsidR="004E0F0B" w:rsidRDefault="004E0F0B">
      <w:pPr>
        <w:rPr>
          <w:rFonts w:ascii="Trebuchet MS" w:hAnsi="Trebuchet MS"/>
          <w:sz w:val="28"/>
          <w:szCs w:val="28"/>
        </w:rPr>
      </w:pPr>
    </w:p>
    <w:tbl>
      <w:tblPr>
        <w:tblStyle w:val="TableGrid"/>
        <w:tblW w:w="0" w:type="auto"/>
        <w:tblLook w:val="04A0" w:firstRow="1" w:lastRow="0" w:firstColumn="1" w:lastColumn="0" w:noHBand="0" w:noVBand="1"/>
      </w:tblPr>
      <w:tblGrid>
        <w:gridCol w:w="15388"/>
      </w:tblGrid>
      <w:tr w:rsidR="004E0F0B" w:rsidTr="004E0F0B">
        <w:tc>
          <w:tcPr>
            <w:tcW w:w="15388" w:type="dxa"/>
            <w:shd w:val="clear" w:color="auto" w:fill="FF5050"/>
          </w:tcPr>
          <w:p w:rsidR="004E0F0B" w:rsidRDefault="004E0F0B">
            <w:pPr>
              <w:rPr>
                <w:rFonts w:ascii="Trebuchet MS" w:hAnsi="Trebuchet MS"/>
                <w:sz w:val="28"/>
                <w:szCs w:val="28"/>
              </w:rPr>
            </w:pPr>
            <w:r>
              <w:rPr>
                <w:rFonts w:ascii="Trebuchet MS" w:hAnsi="Trebuchet MS"/>
                <w:sz w:val="28"/>
                <w:szCs w:val="28"/>
              </w:rPr>
              <w:t xml:space="preserve">THRESHOLD </w:t>
            </w:r>
          </w:p>
          <w:p w:rsidR="004E0F0B" w:rsidRPr="004E0F0B" w:rsidRDefault="004E0F0B">
            <w:pPr>
              <w:rPr>
                <w:sz w:val="32"/>
                <w:szCs w:val="32"/>
              </w:rPr>
            </w:pPr>
            <w:r w:rsidRPr="004E0F0B">
              <w:rPr>
                <w:sz w:val="32"/>
                <w:szCs w:val="32"/>
              </w:rPr>
              <w:t>• 5 children, pupils, students or staff, who are likely to have mixed closely, test positive for COVID-19 within a 10-day period; or</w:t>
            </w:r>
          </w:p>
          <w:p w:rsidR="004E0F0B" w:rsidRDefault="004E0F0B">
            <w:pPr>
              <w:rPr>
                <w:rFonts w:ascii="Trebuchet MS" w:hAnsi="Trebuchet MS"/>
                <w:sz w:val="28"/>
                <w:szCs w:val="28"/>
              </w:rPr>
            </w:pPr>
            <w:r w:rsidRPr="004E0F0B">
              <w:rPr>
                <w:sz w:val="32"/>
                <w:szCs w:val="32"/>
              </w:rPr>
              <w:t>• 10% of children, pupils, students or staff who are likely to have mixed closely test positive for COVID-19 within a 10-day period</w:t>
            </w:r>
          </w:p>
        </w:tc>
      </w:tr>
    </w:tbl>
    <w:p w:rsidR="004E0F0B" w:rsidRPr="004E0F0B" w:rsidRDefault="004E0F0B">
      <w:pPr>
        <w:rPr>
          <w:rFonts w:ascii="Trebuchet MS" w:hAnsi="Trebuchet MS"/>
          <w:sz w:val="28"/>
          <w:szCs w:val="28"/>
        </w:rPr>
      </w:pPr>
    </w:p>
    <w:p w:rsidR="004E0F0B" w:rsidRDefault="004E0F0B"/>
    <w:p w:rsidR="004E0F0B" w:rsidRDefault="004E0F0B">
      <w:pPr>
        <w:rPr>
          <w:rFonts w:ascii="Trebuchet MS" w:hAnsi="Trebuchet MS"/>
          <w:sz w:val="36"/>
          <w:szCs w:val="36"/>
        </w:rPr>
      </w:pPr>
      <w:r>
        <w:rPr>
          <w:rFonts w:ascii="Trebuchet MS" w:hAnsi="Trebuchet MS"/>
          <w:sz w:val="36"/>
          <w:szCs w:val="36"/>
        </w:rPr>
        <w:lastRenderedPageBreak/>
        <w:t>Additional control measures in the event of threshold being met</w:t>
      </w:r>
    </w:p>
    <w:tbl>
      <w:tblPr>
        <w:tblStyle w:val="TableGrid"/>
        <w:tblW w:w="0" w:type="auto"/>
        <w:tblLook w:val="04A0" w:firstRow="1" w:lastRow="0" w:firstColumn="1" w:lastColumn="0" w:noHBand="0" w:noVBand="1"/>
      </w:tblPr>
      <w:tblGrid>
        <w:gridCol w:w="3539"/>
        <w:gridCol w:w="11849"/>
      </w:tblGrid>
      <w:tr w:rsidR="004E65B3" w:rsidTr="004E0F0B">
        <w:tc>
          <w:tcPr>
            <w:tcW w:w="3539" w:type="dxa"/>
            <w:shd w:val="clear" w:color="auto" w:fill="BFBFBF" w:themeFill="background1" w:themeFillShade="BF"/>
            <w:vAlign w:val="center"/>
          </w:tcPr>
          <w:p w:rsidR="004E65B3" w:rsidRDefault="004E65B3" w:rsidP="004E65B3">
            <w:pPr>
              <w:jc w:val="center"/>
              <w:rPr>
                <w:rFonts w:ascii="Trebuchet MS" w:hAnsi="Trebuchet MS"/>
                <w:sz w:val="28"/>
                <w:szCs w:val="28"/>
              </w:rPr>
            </w:pPr>
            <w:r>
              <w:rPr>
                <w:rFonts w:ascii="Trebuchet MS" w:hAnsi="Trebuchet MS"/>
                <w:sz w:val="28"/>
                <w:szCs w:val="28"/>
              </w:rPr>
              <w:t>TESTING</w:t>
            </w:r>
          </w:p>
        </w:tc>
        <w:tc>
          <w:tcPr>
            <w:tcW w:w="11849" w:type="dxa"/>
          </w:tcPr>
          <w:p w:rsidR="004E65B3" w:rsidRPr="00FC5E63" w:rsidRDefault="004E65B3" w:rsidP="004E65B3">
            <w:pPr>
              <w:rPr>
                <w:rFonts w:ascii="Trebuchet MS" w:hAnsi="Trebuchet MS"/>
                <w:color w:val="000000" w:themeColor="text1"/>
                <w:sz w:val="28"/>
                <w:szCs w:val="28"/>
              </w:rPr>
            </w:pPr>
            <w:r w:rsidRPr="00FC5E63">
              <w:rPr>
                <w:rFonts w:ascii="Trebuchet MS" w:hAnsi="Trebuchet MS"/>
                <w:color w:val="000000" w:themeColor="text1"/>
                <w:sz w:val="28"/>
                <w:szCs w:val="28"/>
              </w:rPr>
              <w:t xml:space="preserve">- Staff will </w:t>
            </w:r>
            <w:r>
              <w:rPr>
                <w:rFonts w:ascii="Trebuchet MS" w:hAnsi="Trebuchet MS"/>
                <w:color w:val="000000" w:themeColor="text1"/>
                <w:sz w:val="28"/>
                <w:szCs w:val="28"/>
              </w:rPr>
              <w:t>resume testing</w:t>
            </w:r>
            <w:r w:rsidRPr="00FC5E63">
              <w:rPr>
                <w:rFonts w:ascii="Trebuchet MS" w:hAnsi="Trebuchet MS"/>
                <w:color w:val="000000" w:themeColor="text1"/>
                <w:sz w:val="28"/>
                <w:szCs w:val="28"/>
              </w:rPr>
              <w:t xml:space="preserve"> twice weekly using LFD </w:t>
            </w:r>
          </w:p>
          <w:p w:rsidR="004E65B3" w:rsidRPr="00FC5E63" w:rsidRDefault="004E65B3" w:rsidP="004E65B3">
            <w:pPr>
              <w:rPr>
                <w:rFonts w:ascii="Trebuchet MS" w:hAnsi="Trebuchet MS"/>
                <w:color w:val="000000" w:themeColor="text1"/>
                <w:sz w:val="28"/>
                <w:szCs w:val="28"/>
              </w:rPr>
            </w:pPr>
            <w:r w:rsidRPr="00FC5E63">
              <w:rPr>
                <w:rFonts w:ascii="Trebuchet MS" w:hAnsi="Trebuchet MS"/>
                <w:color w:val="000000" w:themeColor="text1"/>
                <w:sz w:val="28"/>
                <w:szCs w:val="28"/>
              </w:rPr>
              <w:t>- Public Health may advise additional testing for staff or PCR tests for groups in the event of an outbreak – this will be communicated to parents via email if necessary</w:t>
            </w:r>
          </w:p>
          <w:p w:rsidR="004E65B3" w:rsidRPr="00FC5E63" w:rsidRDefault="004E65B3" w:rsidP="004E65B3">
            <w:pPr>
              <w:rPr>
                <w:rFonts w:ascii="Trebuchet MS" w:hAnsi="Trebuchet MS"/>
                <w:color w:val="000000" w:themeColor="text1"/>
                <w:sz w:val="28"/>
                <w:szCs w:val="28"/>
              </w:rPr>
            </w:pPr>
            <w:r w:rsidRPr="00FC5E63">
              <w:rPr>
                <w:rFonts w:ascii="Trebuchet MS" w:hAnsi="Trebuchet MS"/>
                <w:color w:val="000000" w:themeColor="text1"/>
                <w:sz w:val="28"/>
                <w:szCs w:val="28"/>
              </w:rPr>
              <w:t xml:space="preserve">- </w:t>
            </w:r>
            <w:r>
              <w:rPr>
                <w:rFonts w:ascii="Trebuchet MS" w:hAnsi="Trebuchet MS" w:cs="Arial"/>
                <w:color w:val="000000" w:themeColor="text1"/>
                <w:sz w:val="28"/>
                <w:szCs w:val="28"/>
                <w:shd w:val="clear" w:color="auto" w:fill="FFFFFF" w:themeFill="background1"/>
              </w:rPr>
              <w:t>Children to carry out LFD testing if advised by PHE</w:t>
            </w:r>
          </w:p>
        </w:tc>
      </w:tr>
      <w:tr w:rsidR="004E65B3" w:rsidTr="004E0F0B">
        <w:tc>
          <w:tcPr>
            <w:tcW w:w="3539" w:type="dxa"/>
            <w:shd w:val="clear" w:color="auto" w:fill="BFBFBF" w:themeFill="background1" w:themeFillShade="BF"/>
            <w:vAlign w:val="center"/>
          </w:tcPr>
          <w:p w:rsidR="004E65B3" w:rsidRDefault="004E65B3" w:rsidP="004E65B3">
            <w:pPr>
              <w:jc w:val="center"/>
              <w:rPr>
                <w:rFonts w:ascii="Trebuchet MS" w:hAnsi="Trebuchet MS"/>
                <w:sz w:val="28"/>
                <w:szCs w:val="28"/>
              </w:rPr>
            </w:pPr>
            <w:r>
              <w:rPr>
                <w:rFonts w:ascii="Trebuchet MS" w:hAnsi="Trebuchet MS"/>
                <w:sz w:val="28"/>
                <w:szCs w:val="28"/>
              </w:rPr>
              <w:t>FACE COVERING</w:t>
            </w:r>
          </w:p>
        </w:tc>
        <w:tc>
          <w:tcPr>
            <w:tcW w:w="11849" w:type="dxa"/>
          </w:tcPr>
          <w:p w:rsidR="004E65B3" w:rsidRDefault="004E65B3" w:rsidP="004E65B3">
            <w:pPr>
              <w:rPr>
                <w:rFonts w:ascii="Trebuchet MS" w:hAnsi="Trebuchet MS"/>
                <w:sz w:val="28"/>
                <w:szCs w:val="28"/>
              </w:rPr>
            </w:pPr>
            <w:r>
              <w:rPr>
                <w:rFonts w:ascii="Trebuchet MS" w:hAnsi="Trebuchet MS"/>
                <w:sz w:val="28"/>
                <w:szCs w:val="28"/>
              </w:rPr>
              <w:t>- Face coverings will be worn by staff in corridors and communal areas</w:t>
            </w:r>
          </w:p>
          <w:p w:rsidR="004E65B3" w:rsidRDefault="004E65B3" w:rsidP="004E65B3">
            <w:pPr>
              <w:rPr>
                <w:rFonts w:ascii="Trebuchet MS" w:hAnsi="Trebuchet MS"/>
                <w:sz w:val="28"/>
                <w:szCs w:val="28"/>
              </w:rPr>
            </w:pPr>
            <w:r>
              <w:rPr>
                <w:rFonts w:ascii="Trebuchet MS" w:hAnsi="Trebuchet MS"/>
                <w:sz w:val="28"/>
                <w:szCs w:val="28"/>
              </w:rPr>
              <w:t>- Visitors and parents will be asked to wear face coverings on site for the duration of their visit</w:t>
            </w:r>
          </w:p>
          <w:p w:rsidR="004E65B3" w:rsidRDefault="004E65B3" w:rsidP="004E65B3">
            <w:pPr>
              <w:rPr>
                <w:rFonts w:ascii="Trebuchet MS" w:hAnsi="Trebuchet MS"/>
                <w:sz w:val="28"/>
                <w:szCs w:val="28"/>
              </w:rPr>
            </w:pPr>
            <w:r>
              <w:rPr>
                <w:rFonts w:ascii="Trebuchet MS" w:hAnsi="Trebuchet MS"/>
                <w:sz w:val="28"/>
                <w:szCs w:val="28"/>
              </w:rPr>
              <w:t>- Discussions around face coverings being worn in classrooms will be had with PHE and individuals as necessary</w:t>
            </w:r>
          </w:p>
          <w:p w:rsidR="004E65B3" w:rsidRDefault="004E65B3" w:rsidP="004E65B3">
            <w:pPr>
              <w:rPr>
                <w:rFonts w:ascii="Trebuchet MS" w:hAnsi="Trebuchet MS"/>
                <w:sz w:val="28"/>
                <w:szCs w:val="28"/>
              </w:rPr>
            </w:pPr>
          </w:p>
        </w:tc>
      </w:tr>
      <w:tr w:rsidR="004E65B3" w:rsidTr="004E0F0B">
        <w:tc>
          <w:tcPr>
            <w:tcW w:w="3539" w:type="dxa"/>
            <w:shd w:val="clear" w:color="auto" w:fill="BFBFBF" w:themeFill="background1" w:themeFillShade="BF"/>
            <w:vAlign w:val="center"/>
          </w:tcPr>
          <w:p w:rsidR="004E65B3" w:rsidRDefault="004E65B3" w:rsidP="004E65B3">
            <w:pPr>
              <w:jc w:val="center"/>
              <w:rPr>
                <w:rFonts w:ascii="Trebuchet MS" w:hAnsi="Trebuchet MS"/>
                <w:sz w:val="28"/>
                <w:szCs w:val="28"/>
              </w:rPr>
            </w:pPr>
            <w:r>
              <w:rPr>
                <w:rFonts w:ascii="Trebuchet MS" w:hAnsi="Trebuchet MS"/>
                <w:sz w:val="28"/>
                <w:szCs w:val="28"/>
              </w:rPr>
              <w:t>SHIELDING</w:t>
            </w:r>
          </w:p>
        </w:tc>
        <w:tc>
          <w:tcPr>
            <w:tcW w:w="11849" w:type="dxa"/>
          </w:tcPr>
          <w:p w:rsidR="004E65B3" w:rsidRDefault="004E65B3" w:rsidP="004E65B3">
            <w:pPr>
              <w:rPr>
                <w:rFonts w:ascii="Trebuchet MS" w:hAnsi="Trebuchet MS"/>
                <w:sz w:val="28"/>
                <w:szCs w:val="28"/>
              </w:rPr>
            </w:pPr>
            <w:r>
              <w:rPr>
                <w:rFonts w:ascii="Trebuchet MS" w:hAnsi="Trebuchet MS"/>
                <w:sz w:val="28"/>
                <w:szCs w:val="28"/>
              </w:rPr>
              <w:t>- Children and staff who were previously identified as CEV will be advised to work/ learn from home</w:t>
            </w:r>
          </w:p>
          <w:p w:rsidR="004E65B3" w:rsidRDefault="004E65B3" w:rsidP="004E65B3">
            <w:pPr>
              <w:rPr>
                <w:rFonts w:ascii="Trebuchet MS" w:hAnsi="Trebuchet MS"/>
                <w:sz w:val="28"/>
                <w:szCs w:val="28"/>
              </w:rPr>
            </w:pPr>
            <w:r>
              <w:rPr>
                <w:rFonts w:ascii="Trebuchet MS" w:hAnsi="Trebuchet MS"/>
                <w:sz w:val="28"/>
                <w:szCs w:val="28"/>
              </w:rPr>
              <w:t>- Remote education will be provided by the class teacher and the work is to be submitted via Eschools for feedback from the teacher</w:t>
            </w:r>
          </w:p>
          <w:p w:rsidR="004E65B3" w:rsidRDefault="004E65B3" w:rsidP="004E65B3">
            <w:pPr>
              <w:rPr>
                <w:rFonts w:ascii="Trebuchet MS" w:hAnsi="Trebuchet MS"/>
                <w:sz w:val="28"/>
                <w:szCs w:val="28"/>
              </w:rPr>
            </w:pPr>
            <w:r>
              <w:rPr>
                <w:rFonts w:ascii="Trebuchet MS" w:hAnsi="Trebuchet MS"/>
                <w:sz w:val="28"/>
                <w:szCs w:val="28"/>
              </w:rPr>
              <w:t>- Staff will be given roles to complete from home by their line manager</w:t>
            </w:r>
          </w:p>
        </w:tc>
      </w:tr>
      <w:tr w:rsidR="004E65B3" w:rsidTr="004E0F0B">
        <w:tc>
          <w:tcPr>
            <w:tcW w:w="3539" w:type="dxa"/>
            <w:shd w:val="clear" w:color="auto" w:fill="BFBFBF" w:themeFill="background1" w:themeFillShade="BF"/>
            <w:vAlign w:val="center"/>
          </w:tcPr>
          <w:p w:rsidR="004E65B3" w:rsidRDefault="004E65B3" w:rsidP="004E65B3">
            <w:pPr>
              <w:jc w:val="center"/>
              <w:rPr>
                <w:rFonts w:ascii="Trebuchet MS" w:hAnsi="Trebuchet MS"/>
                <w:sz w:val="28"/>
                <w:szCs w:val="28"/>
              </w:rPr>
            </w:pPr>
            <w:r>
              <w:rPr>
                <w:rFonts w:ascii="Trebuchet MS" w:hAnsi="Trebuchet MS"/>
                <w:sz w:val="28"/>
                <w:szCs w:val="28"/>
              </w:rPr>
              <w:t>ATTENDANCE</w:t>
            </w:r>
          </w:p>
        </w:tc>
        <w:tc>
          <w:tcPr>
            <w:tcW w:w="11849" w:type="dxa"/>
          </w:tcPr>
          <w:p w:rsidR="004E65B3" w:rsidRDefault="004E65B3" w:rsidP="004E65B3">
            <w:pPr>
              <w:rPr>
                <w:rFonts w:ascii="Trebuchet MS" w:hAnsi="Trebuchet MS"/>
                <w:sz w:val="28"/>
                <w:szCs w:val="28"/>
              </w:rPr>
            </w:pPr>
            <w:r>
              <w:rPr>
                <w:rFonts w:ascii="Trebuchet MS" w:hAnsi="Trebuchet MS"/>
                <w:sz w:val="28"/>
                <w:szCs w:val="28"/>
              </w:rPr>
              <w:t>- Where possible children will remain in school. If advised by PHE that there needs to be a partial/ full closure to slow transmission rates, learning will move online using the Eschools platform.</w:t>
            </w:r>
          </w:p>
          <w:p w:rsidR="004E65B3" w:rsidRDefault="004E65B3" w:rsidP="004E65B3">
            <w:pPr>
              <w:rPr>
                <w:rFonts w:ascii="Trebuchet MS" w:hAnsi="Trebuchet MS"/>
                <w:sz w:val="28"/>
                <w:szCs w:val="28"/>
              </w:rPr>
            </w:pPr>
            <w:r>
              <w:rPr>
                <w:rFonts w:ascii="Trebuchet MS" w:hAnsi="Trebuchet MS"/>
                <w:sz w:val="28"/>
                <w:szCs w:val="28"/>
              </w:rPr>
              <w:t>- Vulnerable children and the childre</w:t>
            </w:r>
            <w:bookmarkStart w:id="0" w:name="_GoBack"/>
            <w:bookmarkEnd w:id="0"/>
            <w:r>
              <w:rPr>
                <w:rFonts w:ascii="Trebuchet MS" w:hAnsi="Trebuchet MS"/>
                <w:sz w:val="28"/>
                <w:szCs w:val="28"/>
              </w:rPr>
              <w:t>n of critical workers will be prioritised and will continue to attend school.</w:t>
            </w:r>
          </w:p>
          <w:p w:rsidR="004E65B3" w:rsidRDefault="004E65B3" w:rsidP="004E65B3">
            <w:pPr>
              <w:rPr>
                <w:rFonts w:ascii="Trebuchet MS" w:hAnsi="Trebuchet MS"/>
                <w:sz w:val="28"/>
                <w:szCs w:val="28"/>
              </w:rPr>
            </w:pPr>
            <w:r>
              <w:rPr>
                <w:rFonts w:ascii="Trebuchet MS" w:hAnsi="Trebuchet MS"/>
                <w:sz w:val="28"/>
                <w:szCs w:val="28"/>
              </w:rPr>
              <w:t>- This is unlikely to be the whole setting but as a class who have been identified as close mixing with the 5 cases/ 10%</w:t>
            </w:r>
          </w:p>
        </w:tc>
      </w:tr>
      <w:tr w:rsidR="004E0F0B" w:rsidTr="004E0F0B">
        <w:tc>
          <w:tcPr>
            <w:tcW w:w="3539" w:type="dxa"/>
            <w:shd w:val="clear" w:color="auto" w:fill="BFBFBF" w:themeFill="background1" w:themeFillShade="BF"/>
            <w:vAlign w:val="center"/>
          </w:tcPr>
          <w:p w:rsidR="004E0F0B" w:rsidRDefault="004E0F0B" w:rsidP="004E0F0B">
            <w:pPr>
              <w:jc w:val="center"/>
              <w:rPr>
                <w:rFonts w:ascii="Trebuchet MS" w:hAnsi="Trebuchet MS"/>
                <w:sz w:val="28"/>
                <w:szCs w:val="28"/>
              </w:rPr>
            </w:pPr>
            <w:r>
              <w:rPr>
                <w:rFonts w:ascii="Trebuchet MS" w:hAnsi="Trebuchet MS"/>
                <w:sz w:val="28"/>
                <w:szCs w:val="28"/>
              </w:rPr>
              <w:t>DAY TO DAY IN SCHOOL</w:t>
            </w:r>
          </w:p>
        </w:tc>
        <w:tc>
          <w:tcPr>
            <w:tcW w:w="11849" w:type="dxa"/>
          </w:tcPr>
          <w:p w:rsidR="00FB6D1F" w:rsidRDefault="00FB6D1F">
            <w:pPr>
              <w:rPr>
                <w:rFonts w:ascii="Trebuchet MS" w:hAnsi="Trebuchet MS"/>
                <w:sz w:val="28"/>
                <w:szCs w:val="28"/>
              </w:rPr>
            </w:pPr>
            <w:r>
              <w:rPr>
                <w:rFonts w:ascii="Trebuchet MS" w:hAnsi="Trebuchet MS"/>
                <w:sz w:val="28"/>
                <w:szCs w:val="28"/>
              </w:rPr>
              <w:t>- Visitors will be limited</w:t>
            </w:r>
          </w:p>
          <w:p w:rsidR="00FB6D1F" w:rsidRDefault="00FB6D1F">
            <w:pPr>
              <w:rPr>
                <w:rFonts w:ascii="Trebuchet MS" w:hAnsi="Trebuchet MS"/>
                <w:sz w:val="28"/>
                <w:szCs w:val="28"/>
              </w:rPr>
            </w:pPr>
            <w:r>
              <w:rPr>
                <w:rFonts w:ascii="Trebuchet MS" w:hAnsi="Trebuchet MS"/>
                <w:sz w:val="28"/>
                <w:szCs w:val="28"/>
              </w:rPr>
              <w:t>- Trips or visits will be reviewed and could be cancelled/ postponed</w:t>
            </w:r>
          </w:p>
          <w:p w:rsidR="00FB6D1F" w:rsidRDefault="00FB6D1F">
            <w:pPr>
              <w:rPr>
                <w:rFonts w:ascii="Trebuchet MS" w:hAnsi="Trebuchet MS"/>
                <w:sz w:val="28"/>
                <w:szCs w:val="28"/>
              </w:rPr>
            </w:pPr>
            <w:r>
              <w:rPr>
                <w:rFonts w:ascii="Trebuchet MS" w:hAnsi="Trebuchet MS"/>
                <w:sz w:val="28"/>
                <w:szCs w:val="28"/>
              </w:rPr>
              <w:t>- Assemblies will revert to being online</w:t>
            </w:r>
          </w:p>
          <w:p w:rsidR="00FB6D1F" w:rsidRDefault="00FB6D1F">
            <w:pPr>
              <w:rPr>
                <w:rFonts w:ascii="Trebuchet MS" w:hAnsi="Trebuchet MS"/>
                <w:sz w:val="28"/>
                <w:szCs w:val="28"/>
              </w:rPr>
            </w:pPr>
            <w:r>
              <w:rPr>
                <w:rFonts w:ascii="Trebuchet MS" w:hAnsi="Trebuchet MS"/>
                <w:sz w:val="28"/>
                <w:szCs w:val="28"/>
              </w:rPr>
              <w:t>- PE will take place outside</w:t>
            </w:r>
          </w:p>
          <w:p w:rsidR="00FB6D1F" w:rsidRDefault="00FB6D1F">
            <w:pPr>
              <w:rPr>
                <w:rFonts w:ascii="Trebuchet MS" w:hAnsi="Trebuchet MS"/>
                <w:sz w:val="28"/>
                <w:szCs w:val="28"/>
              </w:rPr>
            </w:pPr>
            <w:r>
              <w:rPr>
                <w:rFonts w:ascii="Trebuchet MS" w:hAnsi="Trebuchet MS"/>
                <w:sz w:val="28"/>
                <w:szCs w:val="28"/>
              </w:rPr>
              <w:t>- Bubbles will be reinstated to ensure limited contact between class groups and limit transmission</w:t>
            </w:r>
          </w:p>
          <w:p w:rsidR="00FB6D1F" w:rsidRDefault="00FB6D1F">
            <w:pPr>
              <w:rPr>
                <w:rFonts w:ascii="Trebuchet MS" w:hAnsi="Trebuchet MS"/>
                <w:sz w:val="28"/>
                <w:szCs w:val="28"/>
              </w:rPr>
            </w:pPr>
            <w:r>
              <w:rPr>
                <w:rFonts w:ascii="Trebuchet MS" w:hAnsi="Trebuchet MS"/>
                <w:sz w:val="28"/>
                <w:szCs w:val="28"/>
              </w:rPr>
              <w:t>- Equipment will need to be cleaned/ quarantined between uses</w:t>
            </w:r>
          </w:p>
        </w:tc>
      </w:tr>
      <w:tr w:rsidR="004E0F0B" w:rsidTr="004E0F0B">
        <w:tc>
          <w:tcPr>
            <w:tcW w:w="3539" w:type="dxa"/>
            <w:shd w:val="clear" w:color="auto" w:fill="BFBFBF" w:themeFill="background1" w:themeFillShade="BF"/>
            <w:vAlign w:val="center"/>
          </w:tcPr>
          <w:p w:rsidR="004E0F0B" w:rsidRDefault="00FC5E63" w:rsidP="004E0F0B">
            <w:pPr>
              <w:jc w:val="center"/>
              <w:rPr>
                <w:rFonts w:ascii="Trebuchet MS" w:hAnsi="Trebuchet MS"/>
                <w:sz w:val="28"/>
                <w:szCs w:val="28"/>
              </w:rPr>
            </w:pPr>
            <w:r>
              <w:rPr>
                <w:rFonts w:ascii="Trebuchet MS" w:hAnsi="Trebuchet MS"/>
                <w:sz w:val="28"/>
                <w:szCs w:val="28"/>
              </w:rPr>
              <w:lastRenderedPageBreak/>
              <w:t>MEALS</w:t>
            </w:r>
          </w:p>
        </w:tc>
        <w:tc>
          <w:tcPr>
            <w:tcW w:w="11849" w:type="dxa"/>
          </w:tcPr>
          <w:p w:rsidR="004E0F0B" w:rsidRDefault="00FB6D1F">
            <w:pPr>
              <w:rPr>
                <w:rFonts w:ascii="Trebuchet MS" w:hAnsi="Trebuchet MS"/>
                <w:sz w:val="28"/>
                <w:szCs w:val="28"/>
              </w:rPr>
            </w:pPr>
            <w:r>
              <w:rPr>
                <w:rFonts w:ascii="Trebuchet MS" w:hAnsi="Trebuchet MS"/>
                <w:sz w:val="28"/>
                <w:szCs w:val="28"/>
              </w:rPr>
              <w:t>- Children entitled to FSM will be offered food parcels in the event of them being unable to attend school</w:t>
            </w:r>
          </w:p>
          <w:p w:rsidR="00FB6D1F" w:rsidRDefault="00FB6D1F">
            <w:pPr>
              <w:rPr>
                <w:rFonts w:ascii="Trebuchet MS" w:hAnsi="Trebuchet MS"/>
                <w:sz w:val="28"/>
                <w:szCs w:val="28"/>
              </w:rPr>
            </w:pPr>
            <w:r>
              <w:rPr>
                <w:rFonts w:ascii="Trebuchet MS" w:hAnsi="Trebuchet MS"/>
                <w:sz w:val="28"/>
                <w:szCs w:val="28"/>
              </w:rPr>
              <w:t>- School office will liaise with families and ascertain their needs.</w:t>
            </w:r>
          </w:p>
        </w:tc>
      </w:tr>
      <w:tr w:rsidR="00EA50AB" w:rsidTr="004E0F0B">
        <w:tc>
          <w:tcPr>
            <w:tcW w:w="3539" w:type="dxa"/>
            <w:shd w:val="clear" w:color="auto" w:fill="BFBFBF" w:themeFill="background1" w:themeFillShade="BF"/>
            <w:vAlign w:val="center"/>
          </w:tcPr>
          <w:p w:rsidR="00EA50AB" w:rsidRDefault="00EA50AB" w:rsidP="00EA50AB">
            <w:pPr>
              <w:ind w:left="720" w:hanging="720"/>
              <w:jc w:val="center"/>
              <w:rPr>
                <w:rFonts w:ascii="Trebuchet MS" w:hAnsi="Trebuchet MS"/>
                <w:sz w:val="28"/>
                <w:szCs w:val="28"/>
              </w:rPr>
            </w:pPr>
            <w:r>
              <w:rPr>
                <w:rFonts w:ascii="Trebuchet MS" w:hAnsi="Trebuchet MS"/>
                <w:sz w:val="28"/>
                <w:szCs w:val="28"/>
              </w:rPr>
              <w:t>TRANSPORT</w:t>
            </w:r>
          </w:p>
        </w:tc>
        <w:tc>
          <w:tcPr>
            <w:tcW w:w="11849" w:type="dxa"/>
          </w:tcPr>
          <w:p w:rsidR="00EA50AB" w:rsidRDefault="00EA50AB">
            <w:pPr>
              <w:rPr>
                <w:rFonts w:ascii="Trebuchet MS" w:hAnsi="Trebuchet MS"/>
                <w:sz w:val="28"/>
                <w:szCs w:val="28"/>
              </w:rPr>
            </w:pPr>
            <w:r>
              <w:rPr>
                <w:rFonts w:ascii="Trebuchet MS" w:hAnsi="Trebuchet MS"/>
                <w:sz w:val="28"/>
                <w:szCs w:val="28"/>
              </w:rPr>
              <w:t>- School will liaise with the bus company to ensure an appropriate service is provided to ensure all children can continue to access school</w:t>
            </w:r>
          </w:p>
          <w:p w:rsidR="00EA50AB" w:rsidRDefault="00EA50AB">
            <w:pPr>
              <w:rPr>
                <w:rFonts w:ascii="Trebuchet MS" w:hAnsi="Trebuchet MS"/>
                <w:sz w:val="28"/>
                <w:szCs w:val="28"/>
              </w:rPr>
            </w:pPr>
          </w:p>
        </w:tc>
      </w:tr>
      <w:tr w:rsidR="004E0F0B" w:rsidTr="004E0F0B">
        <w:tc>
          <w:tcPr>
            <w:tcW w:w="3539" w:type="dxa"/>
            <w:shd w:val="clear" w:color="auto" w:fill="BFBFBF" w:themeFill="background1" w:themeFillShade="BF"/>
            <w:vAlign w:val="center"/>
          </w:tcPr>
          <w:p w:rsidR="004E0F0B" w:rsidRDefault="00FB6D1F" w:rsidP="004E0F0B">
            <w:pPr>
              <w:jc w:val="center"/>
              <w:rPr>
                <w:rFonts w:ascii="Trebuchet MS" w:hAnsi="Trebuchet MS"/>
                <w:sz w:val="28"/>
                <w:szCs w:val="28"/>
              </w:rPr>
            </w:pPr>
            <w:r>
              <w:rPr>
                <w:rFonts w:ascii="Trebuchet MS" w:hAnsi="Trebuchet MS"/>
                <w:sz w:val="28"/>
                <w:szCs w:val="28"/>
              </w:rPr>
              <w:t>CLEANING</w:t>
            </w:r>
          </w:p>
        </w:tc>
        <w:tc>
          <w:tcPr>
            <w:tcW w:w="11849" w:type="dxa"/>
          </w:tcPr>
          <w:p w:rsidR="004E0F0B" w:rsidRDefault="00FB6D1F">
            <w:pPr>
              <w:rPr>
                <w:rFonts w:ascii="Trebuchet MS" w:hAnsi="Trebuchet MS"/>
                <w:sz w:val="28"/>
                <w:szCs w:val="28"/>
              </w:rPr>
            </w:pPr>
            <w:r>
              <w:rPr>
                <w:rFonts w:ascii="Trebuchet MS" w:hAnsi="Trebuchet MS"/>
                <w:sz w:val="28"/>
                <w:szCs w:val="28"/>
              </w:rPr>
              <w:t xml:space="preserve">- </w:t>
            </w:r>
            <w:proofErr w:type="spellStart"/>
            <w:r>
              <w:rPr>
                <w:rFonts w:ascii="Trebuchet MS" w:hAnsi="Trebuchet MS"/>
                <w:sz w:val="28"/>
                <w:szCs w:val="28"/>
              </w:rPr>
              <w:t>Chartwells</w:t>
            </w:r>
            <w:proofErr w:type="spellEnd"/>
            <w:r>
              <w:rPr>
                <w:rFonts w:ascii="Trebuchet MS" w:hAnsi="Trebuchet MS"/>
                <w:sz w:val="28"/>
                <w:szCs w:val="28"/>
              </w:rPr>
              <w:t xml:space="preserve"> will be advised of rooms that require a deep clean in the event of a deep clean</w:t>
            </w:r>
          </w:p>
          <w:p w:rsidR="00FB6D1F" w:rsidRDefault="00FB6D1F" w:rsidP="00EA50AB">
            <w:pPr>
              <w:rPr>
                <w:rFonts w:ascii="Trebuchet MS" w:hAnsi="Trebuchet MS"/>
                <w:sz w:val="28"/>
                <w:szCs w:val="28"/>
              </w:rPr>
            </w:pPr>
            <w:r>
              <w:rPr>
                <w:rFonts w:ascii="Trebuchet MS" w:hAnsi="Trebuchet MS"/>
                <w:sz w:val="28"/>
                <w:szCs w:val="28"/>
              </w:rPr>
              <w:t>- Alternative spaces will be used for vulnerable children/ critical worker children whilst affected rooms are being cleaned (</w:t>
            </w:r>
            <w:r w:rsidR="00EA50AB">
              <w:rPr>
                <w:rFonts w:ascii="Trebuchet MS" w:hAnsi="Trebuchet MS"/>
                <w:sz w:val="28"/>
                <w:szCs w:val="28"/>
              </w:rPr>
              <w:t>Chestnut room, shared space between Dragonfly/ Hedgehog, shared area outside Badger class, the Den</w:t>
            </w:r>
            <w:r>
              <w:rPr>
                <w:rFonts w:ascii="Trebuchet MS" w:hAnsi="Trebuchet MS"/>
                <w:sz w:val="28"/>
                <w:szCs w:val="28"/>
              </w:rPr>
              <w:t>)</w:t>
            </w:r>
          </w:p>
        </w:tc>
      </w:tr>
    </w:tbl>
    <w:p w:rsidR="004E0F0B" w:rsidRDefault="004E0F0B">
      <w:pPr>
        <w:rPr>
          <w:rFonts w:ascii="Trebuchet MS" w:hAnsi="Trebuchet MS"/>
          <w:sz w:val="28"/>
          <w:szCs w:val="28"/>
        </w:rPr>
      </w:pPr>
    </w:p>
    <w:p w:rsidR="00AA234B" w:rsidRPr="00AA234B" w:rsidRDefault="00AA234B">
      <w:pPr>
        <w:rPr>
          <w:rFonts w:ascii="Trebuchet MS" w:hAnsi="Trebuchet MS"/>
          <w:color w:val="FF0000"/>
          <w:sz w:val="28"/>
          <w:szCs w:val="28"/>
        </w:rPr>
      </w:pPr>
      <w:r>
        <w:rPr>
          <w:rFonts w:ascii="Trebuchet MS" w:hAnsi="Trebuchet MS"/>
          <w:color w:val="FF0000"/>
          <w:sz w:val="28"/>
          <w:szCs w:val="28"/>
        </w:rPr>
        <w:t xml:space="preserve">The aim of these measures is to affect the minimum number of children for the shortest period of time. In the event of the above measures needing to be implemented, they will be reviewed regularly with support from PHE and lifted as soon as it is deemed safe to do so. </w:t>
      </w:r>
    </w:p>
    <w:sectPr w:rsidR="00AA234B" w:rsidRPr="00AA234B" w:rsidSect="004E0F0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0B"/>
    <w:rsid w:val="004E0F0B"/>
    <w:rsid w:val="004E65B3"/>
    <w:rsid w:val="00AA234B"/>
    <w:rsid w:val="00C64EA1"/>
    <w:rsid w:val="00EA50AB"/>
    <w:rsid w:val="00F1528F"/>
    <w:rsid w:val="00FB6D1F"/>
    <w:rsid w:val="00FC5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7C9C"/>
  <w15:chartTrackingRefBased/>
  <w15:docId w15:val="{6930136A-9DA8-43AD-A953-CB9153BA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0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Cross</dc:creator>
  <cp:keywords/>
  <dc:description/>
  <cp:lastModifiedBy>Moira Cross</cp:lastModifiedBy>
  <cp:revision>2</cp:revision>
  <dcterms:created xsi:type="dcterms:W3CDTF">2022-03-03T11:31:00Z</dcterms:created>
  <dcterms:modified xsi:type="dcterms:W3CDTF">2022-03-03T11:31:00Z</dcterms:modified>
</cp:coreProperties>
</file>