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7D" w:rsidRPr="00E7277D" w:rsidRDefault="00E7277D">
      <w:pPr>
        <w:rPr>
          <w:rFonts w:ascii="Trebuchet MS" w:hAnsi="Trebuchet MS"/>
          <w:b/>
          <w:sz w:val="32"/>
          <w:szCs w:val="32"/>
          <w:u w:val="single"/>
        </w:rPr>
      </w:pPr>
      <w:r w:rsidRPr="00E7277D">
        <w:rPr>
          <w:rFonts w:ascii="Trebuchet MS" w:hAnsi="Trebuchet MS"/>
          <w:b/>
          <w:sz w:val="32"/>
          <w:szCs w:val="32"/>
          <w:u w:val="single"/>
        </w:rPr>
        <w:t>Remote Learning Contingency Plan</w:t>
      </w:r>
    </w:p>
    <w:tbl>
      <w:tblPr>
        <w:tblStyle w:val="TableGrid"/>
        <w:tblW w:w="9607" w:type="dxa"/>
        <w:tblLook w:val="04A0" w:firstRow="1" w:lastRow="0" w:firstColumn="1" w:lastColumn="0" w:noHBand="0" w:noVBand="1"/>
      </w:tblPr>
      <w:tblGrid>
        <w:gridCol w:w="2865"/>
        <w:gridCol w:w="6742"/>
      </w:tblGrid>
      <w:tr w:rsidR="00E7277D" w:rsidTr="00EB326D">
        <w:trPr>
          <w:trHeight w:val="373"/>
        </w:trPr>
        <w:tc>
          <w:tcPr>
            <w:tcW w:w="2865" w:type="dxa"/>
            <w:shd w:val="clear" w:color="auto" w:fill="BFBFBF" w:themeFill="background1" w:themeFillShade="BF"/>
            <w:vAlign w:val="center"/>
          </w:tcPr>
          <w:p w:rsidR="00E7277D" w:rsidRPr="00E7277D" w:rsidRDefault="00E7277D" w:rsidP="00E7277D">
            <w:pPr>
              <w:jc w:val="center"/>
              <w:rPr>
                <w:sz w:val="32"/>
                <w:szCs w:val="32"/>
              </w:rPr>
            </w:pPr>
            <w:r>
              <w:rPr>
                <w:sz w:val="32"/>
                <w:szCs w:val="32"/>
              </w:rPr>
              <w:t>Absence</w:t>
            </w:r>
          </w:p>
        </w:tc>
        <w:tc>
          <w:tcPr>
            <w:tcW w:w="6742" w:type="dxa"/>
            <w:shd w:val="clear" w:color="auto" w:fill="BFBFBF" w:themeFill="background1" w:themeFillShade="BF"/>
            <w:vAlign w:val="center"/>
          </w:tcPr>
          <w:p w:rsidR="00E7277D" w:rsidRPr="00E7277D" w:rsidRDefault="00E7277D" w:rsidP="00E7277D">
            <w:pPr>
              <w:jc w:val="center"/>
              <w:rPr>
                <w:sz w:val="32"/>
                <w:szCs w:val="32"/>
              </w:rPr>
            </w:pPr>
            <w:r>
              <w:rPr>
                <w:sz w:val="32"/>
                <w:szCs w:val="32"/>
              </w:rPr>
              <w:t>Remote Learning Offer</w:t>
            </w:r>
          </w:p>
        </w:tc>
      </w:tr>
      <w:tr w:rsidR="00E7277D" w:rsidTr="00EB326D">
        <w:trPr>
          <w:trHeight w:val="4215"/>
        </w:trPr>
        <w:tc>
          <w:tcPr>
            <w:tcW w:w="2865" w:type="dxa"/>
            <w:shd w:val="clear" w:color="auto" w:fill="BFBFBF" w:themeFill="background1" w:themeFillShade="BF"/>
            <w:vAlign w:val="center"/>
          </w:tcPr>
          <w:p w:rsidR="00E7277D" w:rsidRPr="00E7277D" w:rsidRDefault="00E7277D" w:rsidP="00E7277D">
            <w:pPr>
              <w:jc w:val="center"/>
              <w:rPr>
                <w:sz w:val="32"/>
                <w:szCs w:val="32"/>
              </w:rPr>
            </w:pPr>
            <w:r>
              <w:rPr>
                <w:sz w:val="32"/>
                <w:szCs w:val="32"/>
              </w:rPr>
              <w:t>Single child absent/ isolating</w:t>
            </w:r>
          </w:p>
        </w:tc>
        <w:tc>
          <w:tcPr>
            <w:tcW w:w="6742" w:type="dxa"/>
            <w:vAlign w:val="center"/>
          </w:tcPr>
          <w:p w:rsidR="00E7277D" w:rsidRPr="00E7277D" w:rsidRDefault="00E7277D" w:rsidP="00EB326D">
            <w:pPr>
              <w:rPr>
                <w:rFonts w:ascii="Trebuchet MS" w:hAnsi="Trebuchet MS"/>
              </w:rPr>
            </w:pPr>
            <w:r w:rsidRPr="00E7277D">
              <w:rPr>
                <w:rFonts w:ascii="Trebuchet MS" w:hAnsi="Trebuchet MS"/>
              </w:rPr>
              <w:t>* Signpost parents to Oak National Academy recommending which year group schedule to follow if long term OR which units to cover if it is likely to be a short term absence</w:t>
            </w:r>
          </w:p>
          <w:p w:rsidR="00E7277D" w:rsidRPr="00E7277D" w:rsidRDefault="00E7277D" w:rsidP="00EB326D">
            <w:pPr>
              <w:rPr>
                <w:rFonts w:ascii="Trebuchet MS" w:hAnsi="Trebuchet MS"/>
              </w:rPr>
            </w:pPr>
            <w:r w:rsidRPr="00E7277D">
              <w:rPr>
                <w:rFonts w:ascii="Trebuchet MS" w:hAnsi="Trebuchet MS"/>
              </w:rPr>
              <w:t>*Exercise books and stationery to be available from school if needed</w:t>
            </w:r>
          </w:p>
          <w:p w:rsidR="00E7277D" w:rsidRPr="00E7277D" w:rsidRDefault="00E7277D" w:rsidP="00EB326D">
            <w:pPr>
              <w:rPr>
                <w:rFonts w:ascii="Trebuchet MS" w:hAnsi="Trebuchet MS"/>
              </w:rPr>
            </w:pPr>
            <w:r w:rsidRPr="00E7277D">
              <w:rPr>
                <w:rFonts w:ascii="Trebuchet MS" w:hAnsi="Trebuchet MS"/>
              </w:rPr>
              <w:t>* Child to upload the work they complete or a photo of their work to Eschools platform using My Files facility.</w:t>
            </w:r>
          </w:p>
          <w:p w:rsidR="00E7277D" w:rsidRPr="00E7277D" w:rsidRDefault="00E7277D" w:rsidP="00EB326D">
            <w:pPr>
              <w:rPr>
                <w:rFonts w:ascii="Trebuchet MS" w:hAnsi="Trebuchet MS"/>
              </w:rPr>
            </w:pPr>
            <w:r w:rsidRPr="00E7277D">
              <w:rPr>
                <w:rFonts w:ascii="Trebuchet MS" w:hAnsi="Trebuchet MS"/>
              </w:rPr>
              <w:t>* Teacher to check the child’s files regularly</w:t>
            </w:r>
          </w:p>
          <w:p w:rsidR="00E7277D" w:rsidRDefault="00E7277D" w:rsidP="00EB326D">
            <w:pPr>
              <w:rPr>
                <w:rFonts w:ascii="Trebuchet MS" w:hAnsi="Trebuchet MS"/>
              </w:rPr>
            </w:pPr>
            <w:r w:rsidRPr="00E7277D">
              <w:rPr>
                <w:rFonts w:ascii="Trebuchet MS" w:hAnsi="Trebuchet MS"/>
              </w:rPr>
              <w:t xml:space="preserve">* Recommend apps to complement the work completed in school e.g. Times Tables Rock Stars, Phonics Play, etc. </w:t>
            </w:r>
          </w:p>
          <w:p w:rsidR="00EB326D" w:rsidRDefault="00EB326D" w:rsidP="00EB326D">
            <w:pPr>
              <w:rPr>
                <w:rFonts w:ascii="Trebuchet MS" w:hAnsi="Trebuchet MS"/>
              </w:rPr>
            </w:pPr>
            <w:r>
              <w:rPr>
                <w:rFonts w:ascii="Trebuchet MS" w:hAnsi="Trebuchet MS"/>
              </w:rPr>
              <w:t xml:space="preserve">* Weekly contact from class teacher to discuss learning. </w:t>
            </w:r>
          </w:p>
          <w:p w:rsidR="00EB326D" w:rsidRPr="00E7277D" w:rsidRDefault="00EB326D" w:rsidP="00EB326D">
            <w:pPr>
              <w:rPr>
                <w:rFonts w:ascii="Trebuchet MS" w:hAnsi="Trebuchet MS"/>
              </w:rPr>
            </w:pPr>
            <w:r>
              <w:rPr>
                <w:rFonts w:ascii="Trebuchet MS" w:hAnsi="Trebuchet MS"/>
              </w:rPr>
              <w:t>* Class chat can be used to ask questions or seek guidance and support</w:t>
            </w:r>
          </w:p>
        </w:tc>
        <w:bookmarkStart w:id="0" w:name="_GoBack"/>
        <w:bookmarkEnd w:id="0"/>
      </w:tr>
      <w:tr w:rsidR="00E7277D" w:rsidTr="00EB326D">
        <w:trPr>
          <w:trHeight w:val="4065"/>
        </w:trPr>
        <w:tc>
          <w:tcPr>
            <w:tcW w:w="2865" w:type="dxa"/>
            <w:shd w:val="clear" w:color="auto" w:fill="BFBFBF" w:themeFill="background1" w:themeFillShade="BF"/>
            <w:vAlign w:val="center"/>
          </w:tcPr>
          <w:p w:rsidR="00E7277D" w:rsidRPr="00E7277D" w:rsidRDefault="00E7277D" w:rsidP="00E7277D">
            <w:pPr>
              <w:jc w:val="center"/>
              <w:rPr>
                <w:sz w:val="32"/>
                <w:szCs w:val="32"/>
              </w:rPr>
            </w:pPr>
            <w:r>
              <w:rPr>
                <w:sz w:val="32"/>
                <w:szCs w:val="32"/>
              </w:rPr>
              <w:t>Small group absent/ isolating</w:t>
            </w:r>
          </w:p>
        </w:tc>
        <w:tc>
          <w:tcPr>
            <w:tcW w:w="6742" w:type="dxa"/>
            <w:vAlign w:val="center"/>
          </w:tcPr>
          <w:p w:rsidR="00E7277D" w:rsidRDefault="00E7277D" w:rsidP="00EB326D">
            <w:pPr>
              <w:rPr>
                <w:rFonts w:ascii="Trebuchet MS" w:hAnsi="Trebuchet MS"/>
              </w:rPr>
            </w:pPr>
            <w:r>
              <w:rPr>
                <w:rFonts w:ascii="Trebuchet MS" w:hAnsi="Trebuchet MS"/>
              </w:rPr>
              <w:t>* English and maths activities to be uploaded to the Homework section of Eschools. This will be the previous day’s work completed in school.</w:t>
            </w:r>
          </w:p>
          <w:p w:rsidR="00E7277D" w:rsidRDefault="00E7277D" w:rsidP="00EB326D">
            <w:pPr>
              <w:rPr>
                <w:rFonts w:ascii="Trebuchet MS" w:hAnsi="Trebuchet MS"/>
              </w:rPr>
            </w:pPr>
            <w:r>
              <w:rPr>
                <w:rFonts w:ascii="Trebuchet MS" w:hAnsi="Trebuchet MS"/>
              </w:rPr>
              <w:t xml:space="preserve">* Set as homework so the children have the option to upload their work or complete online. </w:t>
            </w:r>
            <w:r w:rsidRPr="00EB326D">
              <w:rPr>
                <w:rFonts w:ascii="Trebuchet MS" w:hAnsi="Trebuchet MS"/>
                <w:b/>
              </w:rPr>
              <w:t>Feedback</w:t>
            </w:r>
            <w:r>
              <w:rPr>
                <w:rFonts w:ascii="Trebuchet MS" w:hAnsi="Trebuchet MS"/>
              </w:rPr>
              <w:t xml:space="preserve"> can be provided by staff on each task</w:t>
            </w:r>
          </w:p>
          <w:p w:rsidR="00E7277D" w:rsidRDefault="00E7277D" w:rsidP="00EB326D">
            <w:pPr>
              <w:rPr>
                <w:rFonts w:ascii="Trebuchet MS" w:hAnsi="Trebuchet MS"/>
              </w:rPr>
            </w:pPr>
            <w:r>
              <w:rPr>
                <w:rFonts w:ascii="Trebuchet MS" w:hAnsi="Trebuchet MS"/>
              </w:rPr>
              <w:t>* Oak National Academy to be signposted for foundation subjects. Pupils to upload work completed to the My Files section of Eschools (document/ photo)</w:t>
            </w:r>
          </w:p>
          <w:p w:rsidR="00EB326D" w:rsidRDefault="00EB326D" w:rsidP="00EB326D">
            <w:pPr>
              <w:rPr>
                <w:rFonts w:ascii="Trebuchet MS" w:hAnsi="Trebuchet MS"/>
              </w:rPr>
            </w:pPr>
            <w:r>
              <w:rPr>
                <w:rFonts w:ascii="Trebuchet MS" w:hAnsi="Trebuchet MS"/>
              </w:rPr>
              <w:t xml:space="preserve">* Weekly </w:t>
            </w:r>
            <w:r w:rsidRPr="00EB326D">
              <w:rPr>
                <w:rFonts w:ascii="Trebuchet MS" w:hAnsi="Trebuchet MS"/>
                <w:b/>
              </w:rPr>
              <w:t>check in</w:t>
            </w:r>
            <w:r>
              <w:rPr>
                <w:rFonts w:ascii="Trebuchet MS" w:hAnsi="Trebuchet MS"/>
              </w:rPr>
              <w:t xml:space="preserve"> with children via telephone welfare check</w:t>
            </w:r>
          </w:p>
          <w:p w:rsidR="00EB326D" w:rsidRPr="00E7277D" w:rsidRDefault="00EB326D" w:rsidP="00EB326D">
            <w:pPr>
              <w:rPr>
                <w:rFonts w:ascii="Trebuchet MS" w:hAnsi="Trebuchet MS"/>
              </w:rPr>
            </w:pPr>
            <w:r w:rsidRPr="00E7277D">
              <w:rPr>
                <w:rFonts w:ascii="Trebuchet MS" w:hAnsi="Trebuchet MS"/>
              </w:rPr>
              <w:t>* Recommend apps to complement the work completed in school e.g. Times Tables Rock Stars, Phonics Play, etc.</w:t>
            </w:r>
          </w:p>
        </w:tc>
      </w:tr>
      <w:tr w:rsidR="00E7277D" w:rsidTr="00EB326D">
        <w:trPr>
          <w:trHeight w:val="4065"/>
        </w:trPr>
        <w:tc>
          <w:tcPr>
            <w:tcW w:w="2865" w:type="dxa"/>
            <w:shd w:val="clear" w:color="auto" w:fill="BFBFBF" w:themeFill="background1" w:themeFillShade="BF"/>
            <w:vAlign w:val="center"/>
          </w:tcPr>
          <w:p w:rsidR="00E7277D" w:rsidRPr="00E7277D" w:rsidRDefault="00E7277D" w:rsidP="00E7277D">
            <w:pPr>
              <w:jc w:val="center"/>
              <w:rPr>
                <w:sz w:val="32"/>
                <w:szCs w:val="32"/>
              </w:rPr>
            </w:pPr>
            <w:r>
              <w:rPr>
                <w:sz w:val="32"/>
                <w:szCs w:val="32"/>
              </w:rPr>
              <w:t>Whole class isolation/ local lockdown</w:t>
            </w:r>
          </w:p>
        </w:tc>
        <w:tc>
          <w:tcPr>
            <w:tcW w:w="6742" w:type="dxa"/>
            <w:vAlign w:val="center"/>
          </w:tcPr>
          <w:p w:rsidR="00E7277D" w:rsidRDefault="00EB326D" w:rsidP="00EB326D">
            <w:pPr>
              <w:rPr>
                <w:rFonts w:ascii="Trebuchet MS" w:hAnsi="Trebuchet MS"/>
              </w:rPr>
            </w:pPr>
            <w:r>
              <w:rPr>
                <w:rFonts w:ascii="Trebuchet MS" w:hAnsi="Trebuchet MS"/>
              </w:rPr>
              <w:t xml:space="preserve">*English and maths lessons to be uploaded daily set by the class teacher to mirror the curriculum that would have been taught in school. This is to include short </w:t>
            </w:r>
            <w:r w:rsidRPr="00EB326D">
              <w:rPr>
                <w:rFonts w:ascii="Trebuchet MS" w:hAnsi="Trebuchet MS"/>
                <w:b/>
              </w:rPr>
              <w:t>video tutorials</w:t>
            </w:r>
            <w:r>
              <w:rPr>
                <w:rFonts w:ascii="Trebuchet MS" w:hAnsi="Trebuchet MS"/>
              </w:rPr>
              <w:t xml:space="preserve"> to show how to complete certain elements of the task. </w:t>
            </w:r>
          </w:p>
          <w:p w:rsidR="00EB326D" w:rsidRDefault="00EB326D" w:rsidP="00EB326D">
            <w:pPr>
              <w:rPr>
                <w:rFonts w:ascii="Trebuchet MS" w:hAnsi="Trebuchet MS"/>
              </w:rPr>
            </w:pPr>
            <w:r>
              <w:rPr>
                <w:rFonts w:ascii="Trebuchet MS" w:hAnsi="Trebuchet MS"/>
              </w:rPr>
              <w:t>* Foundation subjects to be set by the class teacher in line with the curriculum timetable as it would be in school. Cornerstones Curriculum Maestro to be used to support resourcing and provision (as it is in school).</w:t>
            </w:r>
          </w:p>
          <w:p w:rsidR="00EB326D" w:rsidRDefault="00EB326D" w:rsidP="00EB326D">
            <w:pPr>
              <w:rPr>
                <w:rFonts w:ascii="Trebuchet MS" w:hAnsi="Trebuchet MS"/>
              </w:rPr>
            </w:pPr>
            <w:r>
              <w:rPr>
                <w:rFonts w:ascii="Trebuchet MS" w:hAnsi="Trebuchet MS"/>
              </w:rPr>
              <w:t xml:space="preserve">* Work is to be set as homework so children can upload their learning and </w:t>
            </w:r>
            <w:r w:rsidRPr="00EB326D">
              <w:rPr>
                <w:rFonts w:ascii="Trebuchet MS" w:hAnsi="Trebuchet MS"/>
                <w:b/>
              </w:rPr>
              <w:t>feedback</w:t>
            </w:r>
            <w:r>
              <w:rPr>
                <w:rFonts w:ascii="Trebuchet MS" w:hAnsi="Trebuchet MS"/>
              </w:rPr>
              <w:t xml:space="preserve"> can be provided to all pupils</w:t>
            </w:r>
          </w:p>
          <w:p w:rsidR="00EB326D" w:rsidRDefault="00EB326D" w:rsidP="00EB326D">
            <w:pPr>
              <w:rPr>
                <w:rFonts w:ascii="Trebuchet MS" w:hAnsi="Trebuchet MS"/>
              </w:rPr>
            </w:pPr>
            <w:r>
              <w:rPr>
                <w:rFonts w:ascii="Trebuchet MS" w:hAnsi="Trebuchet MS"/>
              </w:rPr>
              <w:t>* Pupils are to use the class chat facility to request support from their teacher/ peers</w:t>
            </w:r>
          </w:p>
          <w:p w:rsidR="00EB326D" w:rsidRPr="00E7277D" w:rsidRDefault="00EB326D" w:rsidP="00EB326D">
            <w:pPr>
              <w:rPr>
                <w:rFonts w:ascii="Trebuchet MS" w:hAnsi="Trebuchet MS"/>
              </w:rPr>
            </w:pPr>
            <w:r>
              <w:rPr>
                <w:rFonts w:ascii="Trebuchet MS" w:hAnsi="Trebuchet MS"/>
              </w:rPr>
              <w:t xml:space="preserve">* Weekly TEAMS/ Zoom meeting to be used in small groups to discuss learning and </w:t>
            </w:r>
            <w:r w:rsidRPr="00EB326D">
              <w:rPr>
                <w:rFonts w:ascii="Trebuchet MS" w:hAnsi="Trebuchet MS"/>
                <w:b/>
              </w:rPr>
              <w:t>address any key points</w:t>
            </w:r>
            <w:r>
              <w:rPr>
                <w:rFonts w:ascii="Trebuchet MS" w:hAnsi="Trebuchet MS"/>
              </w:rPr>
              <w:t xml:space="preserve"> from the lesson feedback.</w:t>
            </w:r>
          </w:p>
        </w:tc>
      </w:tr>
    </w:tbl>
    <w:p w:rsidR="00354D4A" w:rsidRDefault="00354D4A"/>
    <w:sectPr w:rsidR="00354D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7D"/>
    <w:rsid w:val="00354D4A"/>
    <w:rsid w:val="00E7277D"/>
    <w:rsid w:val="00EB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B753"/>
  <w15:chartTrackingRefBased/>
  <w15:docId w15:val="{EE80A931-E669-4FD4-B9A3-A6C5782B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3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Cross</dc:creator>
  <cp:keywords/>
  <dc:description/>
  <cp:lastModifiedBy>Moira Cross</cp:lastModifiedBy>
  <cp:revision>1</cp:revision>
  <cp:lastPrinted>2020-07-07T08:56:00Z</cp:lastPrinted>
  <dcterms:created xsi:type="dcterms:W3CDTF">2020-07-07T08:38:00Z</dcterms:created>
  <dcterms:modified xsi:type="dcterms:W3CDTF">2020-07-07T08:56:00Z</dcterms:modified>
</cp:coreProperties>
</file>